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9E526" w14:textId="2FC55A63" w:rsidR="002B722E" w:rsidRDefault="002B722E" w:rsidP="00E92B52">
      <w:pPr>
        <w:shd w:val="clear" w:color="auto" w:fill="FFFFFF"/>
        <w:spacing w:after="0" w:line="240" w:lineRule="auto"/>
        <w:jc w:val="center"/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41294807" wp14:editId="67BD19FE">
            <wp:extent cx="5305933" cy="3681296"/>
            <wp:effectExtent l="0" t="0" r="0" b="0"/>
            <wp:docPr id="1073741831" name="image2.jpg" descr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mmagine 1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933" cy="36812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6CF8E7" w14:textId="77777777" w:rsidR="002B722E" w:rsidRDefault="002B722E" w:rsidP="00E92B52">
      <w:pPr>
        <w:shd w:val="clear" w:color="auto" w:fill="FFFFFF"/>
        <w:spacing w:after="0" w:line="240" w:lineRule="auto"/>
        <w:jc w:val="center"/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</w:pPr>
    </w:p>
    <w:p w14:paraId="064F80FF" w14:textId="77777777" w:rsidR="002B722E" w:rsidRDefault="002B722E" w:rsidP="002B722E">
      <w:pPr>
        <w:shd w:val="clear" w:color="auto" w:fill="FFFFFF"/>
        <w:spacing w:after="0" w:line="240" w:lineRule="auto"/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</w:pPr>
    </w:p>
    <w:p w14:paraId="4AD7E475" w14:textId="77777777" w:rsidR="001826D0" w:rsidRDefault="001826D0" w:rsidP="001826D0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What makes Florence unique in the world is its artistic and cultural heritage.</w:t>
      </w: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</w:t>
      </w:r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The University of Florence, illustrious for its origins and history, </w:t>
      </w:r>
      <w:proofErr w:type="gramStart"/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still keeps</w:t>
      </w:r>
      <w:proofErr w:type="gramEnd"/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this tradition alive today</w:t>
      </w: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. </w:t>
      </w:r>
    </w:p>
    <w:p w14:paraId="154ABDD4" w14:textId="241AD25F" w:rsidR="001826D0" w:rsidRDefault="001826D0" w:rsidP="001826D0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Florence boasts an exceptional artistic heritage, a glorious testimony of its centuries-old civilization. </w:t>
      </w:r>
      <w:r w:rsidR="008D3EE1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T</w:t>
      </w:r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oday</w:t>
      </w:r>
      <w:r w:rsidR="008D3EE1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it</w:t>
      </w:r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is an important international cultural </w:t>
      </w:r>
      <w:proofErr w:type="spellStart"/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centre</w:t>
      </w:r>
      <w:proofErr w:type="spellEnd"/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, renowned for its academies, art schools and scientific institutes. The city is an active and lively cultural </w:t>
      </w:r>
      <w:proofErr w:type="spellStart"/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centre</w:t>
      </w:r>
      <w:proofErr w:type="spellEnd"/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with many exhibitions and art festivals taking place every year.</w:t>
      </w:r>
    </w:p>
    <w:p w14:paraId="644AC12E" w14:textId="77777777" w:rsidR="00871E72" w:rsidRDefault="00871E72" w:rsidP="001826D0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</w:p>
    <w:p w14:paraId="4BCEEA83" w14:textId="7163DF99" w:rsidR="00871E72" w:rsidRPr="001826D0" w:rsidRDefault="00871E72" w:rsidP="00871E72">
      <w:pPr>
        <w:shd w:val="clear" w:color="auto" w:fill="FFFFFF"/>
        <w:spacing w:after="0" w:line="240" w:lineRule="auto"/>
        <w:jc w:val="center"/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</w:pPr>
      <w:r w:rsidRPr="00871E72"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  <w:t>Florence will host the IACE Hall of Fame 2024!</w:t>
      </w:r>
    </w:p>
    <w:p w14:paraId="3317B69C" w14:textId="77777777" w:rsidR="002B722E" w:rsidRDefault="002B722E" w:rsidP="00871E72">
      <w:pPr>
        <w:shd w:val="clear" w:color="auto" w:fill="FFFFFF"/>
        <w:spacing w:after="0" w:line="240" w:lineRule="auto"/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</w:pPr>
    </w:p>
    <w:p w14:paraId="440630A5" w14:textId="77777777" w:rsidR="00882B42" w:rsidRDefault="00882B42" w:rsidP="00882B42">
      <w:pPr>
        <w:shd w:val="clear" w:color="auto" w:fill="FFFFFF"/>
        <w:spacing w:after="0" w:line="240" w:lineRule="auto"/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</w:pPr>
    </w:p>
    <w:p w14:paraId="3C84FDC9" w14:textId="77777777" w:rsidR="00882B42" w:rsidRPr="00AA2A28" w:rsidRDefault="00882B42" w:rsidP="00882B42">
      <w:pPr>
        <w:shd w:val="clear" w:color="auto" w:fill="FFFFFF"/>
        <w:spacing w:after="0" w:line="240" w:lineRule="auto"/>
        <w:jc w:val="center"/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</w:pPr>
      <w:r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  <w:t>IACE Hall of Fame 2024 - Technical information</w:t>
      </w:r>
    </w:p>
    <w:p w14:paraId="5508EBAC" w14:textId="77777777" w:rsidR="00882B42" w:rsidRDefault="00882B42" w:rsidP="00882B42">
      <w:pPr>
        <w:shd w:val="clear" w:color="auto" w:fill="FFFFFF"/>
        <w:spacing w:after="0" w:line="240" w:lineRule="auto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</w:p>
    <w:p w14:paraId="524615A7" w14:textId="77777777" w:rsidR="00882B42" w:rsidRDefault="00882B42" w:rsidP="00882B42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T</w:t>
      </w:r>
      <w:r w:rsidRPr="00AA2A28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he </w:t>
      </w: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I</w:t>
      </w:r>
      <w:r w:rsidRPr="00620304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nternational Adult and Continuing Education</w:t>
      </w: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</w:t>
      </w:r>
      <w:r w:rsidRPr="00AA2A28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Hall of Fame</w:t>
      </w: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Conference will </w:t>
      </w:r>
      <w:r w:rsidRPr="00AA2A28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be held in Florence, </w:t>
      </w: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from 7</w:t>
      </w:r>
      <w:r w:rsidRPr="00620304">
        <w:rPr>
          <w:rFonts w:ascii="Times" w:eastAsia="Times New Roman" w:hAnsi="Times" w:cs="Calibri"/>
          <w:color w:val="222222"/>
          <w:kern w:val="0"/>
          <w:sz w:val="22"/>
          <w:szCs w:val="22"/>
          <w:vertAlign w:val="superscript"/>
          <w:lang w:val="en-US" w:eastAsia="it-IT"/>
          <w14:ligatures w14:val="none"/>
        </w:rPr>
        <w:t>th</w:t>
      </w: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to 9</w:t>
      </w:r>
      <w:r w:rsidRPr="00620304">
        <w:rPr>
          <w:rFonts w:ascii="Times" w:eastAsia="Times New Roman" w:hAnsi="Times" w:cs="Calibri"/>
          <w:color w:val="222222"/>
          <w:kern w:val="0"/>
          <w:sz w:val="22"/>
          <w:szCs w:val="22"/>
          <w:vertAlign w:val="superscript"/>
          <w:lang w:val="en-US" w:eastAsia="it-IT"/>
          <w14:ligatures w14:val="none"/>
        </w:rPr>
        <w:t>th</w:t>
      </w: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</w:t>
      </w:r>
      <w:r w:rsidRPr="00AA2A28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Nov</w:t>
      </w: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ember 2024. The Conference </w:t>
      </w:r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will take place</w:t>
      </w: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at the </w:t>
      </w:r>
      <w:r w:rsidRPr="002B722E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Department of Education, Languages, Interculture, Literatures and Psychology (FORLILPSI)</w:t>
      </w: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,</w:t>
      </w:r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in the complex in Via Laura 48, Florence (</w:t>
      </w:r>
      <w:hyperlink r:id="rId8" w:anchor="rlfi=hd:;si:;mv:%5B%5B43.7768489,11.291721899999999%5D,%5B43.7697644,11.2614954%5D%5D" w:history="1">
        <w:r w:rsidRPr="001826D0">
          <w:rPr>
            <w:rFonts w:ascii="Times" w:eastAsia="Times New Roman" w:hAnsi="Times" w:cs="Calibri"/>
            <w:color w:val="222222"/>
            <w:kern w:val="0"/>
            <w:sz w:val="22"/>
            <w:szCs w:val="22"/>
            <w:lang w:val="en-US" w:eastAsia="it-IT"/>
            <w14:ligatures w14:val="none"/>
          </w:rPr>
          <w:t>see map</w:t>
        </w:r>
      </w:hyperlink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)</w:t>
      </w: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, right close to the Dom. </w:t>
      </w:r>
    </w:p>
    <w:p w14:paraId="65B97E48" w14:textId="77777777" w:rsidR="00882B42" w:rsidRDefault="00882B42" w:rsidP="00882B42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The Induction Ceremony will take place at the Rectorate Building in Piazza San Marco, 4 (3 minutes walking from FORLILPSI location).</w:t>
      </w:r>
    </w:p>
    <w:p w14:paraId="182E8F76" w14:textId="77777777" w:rsidR="00882B42" w:rsidRDefault="00882B42" w:rsidP="00882B42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Some practical information is provided below.</w:t>
      </w:r>
    </w:p>
    <w:p w14:paraId="4D426CA5" w14:textId="77777777" w:rsidR="00882B42" w:rsidRDefault="00882B42" w:rsidP="00882B42">
      <w:pPr>
        <w:shd w:val="clear" w:color="auto" w:fill="FFFFFF"/>
        <w:spacing w:after="0" w:line="240" w:lineRule="auto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</w:p>
    <w:p w14:paraId="084EDA6D" w14:textId="77777777" w:rsidR="00882B42" w:rsidRDefault="00882B42" w:rsidP="00882B42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 w:rsidRPr="00364E38">
        <w:rPr>
          <w:rFonts w:ascii="Times" w:eastAsia="Times New Roman" w:hAnsi="Times" w:cs="Calibri"/>
          <w:b/>
          <w:bCs/>
          <w:color w:val="222222"/>
          <w:kern w:val="0"/>
          <w:sz w:val="22"/>
          <w:szCs w:val="22"/>
          <w:lang w:val="en-US" w:eastAsia="it-IT"/>
          <w14:ligatures w14:val="none"/>
        </w:rPr>
        <w:t>Registration to the IACE Hall of Fame Conference</w:t>
      </w: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</w:t>
      </w:r>
    </w:p>
    <w:p w14:paraId="541E2AF7" w14:textId="77777777" w:rsidR="00882B42" w:rsidRDefault="00882B42" w:rsidP="00882B42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Registration can be made by filling in the form available at </w:t>
      </w:r>
      <w:hyperlink r:id="rId9" w:history="1">
        <w:r w:rsidRPr="009A2847">
          <w:rPr>
            <w:rFonts w:ascii="Times" w:eastAsia="Times New Roman" w:hAnsi="Times" w:cs="Calibri"/>
            <w:color w:val="222222"/>
            <w:kern w:val="0"/>
            <w:sz w:val="22"/>
            <w:szCs w:val="22"/>
            <w:lang w:val="en-US" w:eastAsia="it-IT"/>
            <w14:ligatures w14:val="none"/>
          </w:rPr>
          <w:t>https://docs.google.com/forms/d/e/1FAIpQLSdZdUXyIA5KDNJ4GAW8ZWujDfFacEdl73FnFpQOwqsSHragjw/viewform?vc=0&amp;c=0&amp;w=1&amp;flr=0</w:t>
        </w:r>
      </w:hyperlink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</w:t>
      </w:r>
    </w:p>
    <w:p w14:paraId="3C827203" w14:textId="5CF4BFEF" w:rsidR="002B722E" w:rsidRDefault="00882B42" w:rsidP="007A57DA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 w:rsidRPr="00B04AF7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Registrations are encouraged as early as possible. Places are confirmed on a first-come-first-served basis.</w:t>
      </w:r>
    </w:p>
    <w:p w14:paraId="40FBDC64" w14:textId="34741FA6" w:rsidR="0011614F" w:rsidRPr="00B04AF7" w:rsidRDefault="00DE1154" w:rsidP="00882B42">
      <w:pPr>
        <w:jc w:val="center"/>
        <w:rPr>
          <w:rFonts w:ascii="Times" w:eastAsia="Times New Roman" w:hAnsi="Times" w:cs="Calibri"/>
          <w:b/>
          <w:bCs/>
          <w:color w:val="222222"/>
          <w:kern w:val="0"/>
          <w:sz w:val="22"/>
          <w:szCs w:val="22"/>
          <w:lang w:val="en-US" w:eastAsia="it-IT"/>
          <w14:ligatures w14:val="none"/>
        </w:rPr>
      </w:pPr>
      <w:r>
        <w:rPr>
          <w:rFonts w:ascii="Times" w:eastAsia="Times New Roman" w:hAnsi="Times" w:cs="Calibri"/>
          <w:b/>
          <w:bCs/>
          <w:color w:val="222222"/>
          <w:kern w:val="0"/>
          <w:sz w:val="22"/>
          <w:szCs w:val="22"/>
          <w:lang w:val="en-US" w:eastAsia="it-IT"/>
          <w14:ligatures w14:val="none"/>
        </w:rPr>
        <w:br w:type="page"/>
      </w:r>
      <w:r w:rsidR="0011614F" w:rsidRPr="00B04AF7">
        <w:rPr>
          <w:rFonts w:ascii="Times" w:eastAsia="Times New Roman" w:hAnsi="Times" w:cs="Calibri"/>
          <w:b/>
          <w:bCs/>
          <w:color w:val="222222"/>
          <w:kern w:val="0"/>
          <w:sz w:val="22"/>
          <w:szCs w:val="22"/>
          <w:lang w:val="en-US" w:eastAsia="it-IT"/>
          <w14:ligatures w14:val="none"/>
        </w:rPr>
        <w:lastRenderedPageBreak/>
        <w:t>Accommodation</w:t>
      </w:r>
    </w:p>
    <w:p w14:paraId="71B17DB2" w14:textId="77777777" w:rsidR="00DE1154" w:rsidRDefault="00DE1154" w:rsidP="00A01C31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</w:p>
    <w:p w14:paraId="408B745D" w14:textId="4C40EC2E" w:rsidR="0011614F" w:rsidRDefault="0011614F" w:rsidP="00A01C31">
      <w:pPr>
        <w:shd w:val="clear" w:color="auto" w:fill="FFFFFF"/>
        <w:spacing w:after="0" w:line="240" w:lineRule="auto"/>
        <w:jc w:val="both"/>
        <w:rPr>
          <w:rStyle w:val="Collegamentoipertestuale"/>
          <w:rFonts w:ascii="Times" w:eastAsia="Times New Roman" w:hAnsi="Times" w:cs="Calibri"/>
          <w:kern w:val="0"/>
          <w:sz w:val="22"/>
          <w:szCs w:val="22"/>
          <w:lang w:val="en-US" w:eastAsia="it-IT"/>
          <w14:ligatures w14:val="none"/>
        </w:rPr>
      </w:pP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Accommodation in Florence is of different kinds and prices depending on the venue of the accommodation, the services provided, the period of the year. Some suggestions are available at </w:t>
      </w:r>
      <w:hyperlink r:id="rId10" w:history="1">
        <w:r w:rsidRPr="00BC29A6">
          <w:rPr>
            <w:rStyle w:val="Collegamentoipertestuale"/>
            <w:rFonts w:ascii="Times" w:eastAsia="Times New Roman" w:hAnsi="Times" w:cs="Calibri"/>
            <w:kern w:val="0"/>
            <w:sz w:val="22"/>
            <w:szCs w:val="22"/>
            <w:lang w:val="en-US" w:eastAsia="it-IT"/>
            <w14:ligatures w14:val="none"/>
          </w:rPr>
          <w:t>https://www.unifi.it/index.php?module=CMpro&amp;func=viewpage&amp;pageid=10832&amp;newlang=eng</w:t>
        </w:r>
      </w:hyperlink>
      <w:r w:rsidR="00A01C31" w:rsidRPr="00A01C31">
        <w:rPr>
          <w:rStyle w:val="Collegamentoipertestuale"/>
          <w:rFonts w:ascii="Times" w:eastAsia="Times New Roman" w:hAnsi="Times" w:cs="Calibri"/>
          <w:kern w:val="0"/>
          <w:sz w:val="22"/>
          <w:szCs w:val="22"/>
          <w:u w:val="none"/>
          <w:lang w:val="en-US" w:eastAsia="it-IT"/>
          <w14:ligatures w14:val="none"/>
        </w:rPr>
        <w:t xml:space="preserve"> </w:t>
      </w:r>
      <w:r w:rsidR="00A01C31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and provided below.</w:t>
      </w:r>
    </w:p>
    <w:p w14:paraId="48300B21" w14:textId="77777777" w:rsidR="002B722E" w:rsidRDefault="002B722E" w:rsidP="0011614F">
      <w:pPr>
        <w:shd w:val="clear" w:color="auto" w:fill="FFFFFF"/>
        <w:spacing w:after="0" w:line="240" w:lineRule="auto"/>
        <w:rPr>
          <w:rStyle w:val="Collegamentoipertestuale"/>
          <w:rFonts w:ascii="Times" w:eastAsia="Times New Roman" w:hAnsi="Times" w:cs="Calibri"/>
          <w:kern w:val="0"/>
          <w:sz w:val="22"/>
          <w:szCs w:val="22"/>
          <w:lang w:val="en-US" w:eastAsia="it-IT"/>
          <w14:ligatures w14:val="none"/>
        </w:rPr>
      </w:pPr>
    </w:p>
    <w:p w14:paraId="1ECDD3BD" w14:textId="77777777" w:rsidR="002B722E" w:rsidRPr="00A01C31" w:rsidRDefault="00000000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Calibri" w:hAnsi="Times New Roman" w:cs="Times New Roman"/>
          <w:sz w:val="22"/>
          <w:szCs w:val="22"/>
          <w:highlight w:val="white"/>
          <w:lang w:val="en-US"/>
        </w:rPr>
      </w:pPr>
      <w:hyperlink r:id="rId11">
        <w:r w:rsidR="002B722E" w:rsidRPr="00A01C31">
          <w:rPr>
            <w:rFonts w:ascii="Times New Roman" w:eastAsia="Calibri" w:hAnsi="Times New Roman" w:cs="Times New Roman"/>
            <w:b/>
            <w:color w:val="0563C1"/>
            <w:sz w:val="22"/>
            <w:szCs w:val="22"/>
            <w:highlight w:val="white"/>
            <w:u w:val="single"/>
            <w:lang w:val="en-US"/>
          </w:rPr>
          <w:t>YELLOWSQUARE</w:t>
        </w:r>
      </w:hyperlink>
      <w:r w:rsidR="002B722E" w:rsidRPr="00A01C31">
        <w:rPr>
          <w:rFonts w:ascii="Times New Roman" w:eastAsia="Calibri" w:hAnsi="Times New Roman" w:cs="Times New Roman"/>
          <w:b/>
          <w:color w:val="00B0F0"/>
          <w:sz w:val="22"/>
          <w:szCs w:val="22"/>
          <w:highlight w:val="white"/>
          <w:lang w:val="en-US"/>
        </w:rPr>
        <w:t xml:space="preserve">  </w:t>
      </w:r>
    </w:p>
    <w:p w14:paraId="5940C8B5" w14:textId="77777777" w:rsidR="002B722E" w:rsidRPr="00A01C31" w:rsidRDefault="002B722E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Calibri" w:hAnsi="Times New Roman" w:cs="Times New Roman"/>
          <w:sz w:val="22"/>
          <w:szCs w:val="22"/>
          <w:highlight w:val="white"/>
          <w:lang w:val="en-US"/>
        </w:rPr>
      </w:pPr>
      <w:proofErr w:type="spellStart"/>
      <w:r w:rsidRPr="00A01C31">
        <w:rPr>
          <w:rFonts w:ascii="Times New Roman" w:eastAsia="Calibri" w:hAnsi="Times New Roman" w:cs="Times New Roman"/>
          <w:color w:val="1F2024"/>
          <w:sz w:val="22"/>
          <w:szCs w:val="22"/>
          <w:highlight w:val="white"/>
          <w:lang w:val="en-US"/>
        </w:rPr>
        <w:t>Viale</w:t>
      </w:r>
      <w:proofErr w:type="spellEnd"/>
      <w:r w:rsidRPr="00A01C31">
        <w:rPr>
          <w:rFonts w:ascii="Times New Roman" w:eastAsia="Calibri" w:hAnsi="Times New Roman" w:cs="Times New Roman"/>
          <w:color w:val="1F2024"/>
          <w:sz w:val="22"/>
          <w:szCs w:val="22"/>
          <w:highlight w:val="white"/>
          <w:lang w:val="en-US"/>
        </w:rPr>
        <w:t xml:space="preserve"> F. Redi, 19, 50144 Florence </w:t>
      </w:r>
    </w:p>
    <w:p w14:paraId="2560B9CC" w14:textId="77777777" w:rsidR="002B722E" w:rsidRPr="00A01C31" w:rsidRDefault="002B722E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Calibri" w:hAnsi="Times New Roman" w:cs="Times New Roman"/>
          <w:color w:val="1F2024"/>
          <w:sz w:val="22"/>
          <w:szCs w:val="22"/>
          <w:highlight w:val="white"/>
          <w:lang w:val="en-US"/>
        </w:rPr>
      </w:pPr>
      <w:r w:rsidRPr="00A01C31">
        <w:rPr>
          <w:rFonts w:ascii="Times New Roman" w:eastAsia="Calibri" w:hAnsi="Times New Roman" w:cs="Times New Roman"/>
          <w:color w:val="1F2024"/>
          <w:sz w:val="22"/>
          <w:szCs w:val="22"/>
          <w:highlight w:val="white"/>
          <w:lang w:val="en-US"/>
        </w:rPr>
        <w:t xml:space="preserve">There are various alternatives: dormitories, quadruple, triple and double rooms. </w:t>
      </w:r>
    </w:p>
    <w:p w14:paraId="1CFB4991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Calibri" w:hAnsi="Times New Roman" w:cs="Times New Roman"/>
          <w:sz w:val="22"/>
          <w:szCs w:val="22"/>
          <w:highlight w:val="white"/>
          <w:lang w:val="en-US"/>
        </w:rPr>
      </w:pPr>
    </w:p>
    <w:p w14:paraId="0AC48C1F" w14:textId="77777777" w:rsidR="002B722E" w:rsidRPr="00A01C31" w:rsidRDefault="00000000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Calibri" w:hAnsi="Times New Roman" w:cs="Times New Roman"/>
          <w:sz w:val="22"/>
          <w:szCs w:val="22"/>
          <w:highlight w:val="white"/>
        </w:rPr>
      </w:pPr>
      <w:hyperlink r:id="rId12">
        <w:r w:rsidR="002B722E" w:rsidRPr="00A01C31">
          <w:rPr>
            <w:rFonts w:ascii="Times New Roman" w:eastAsia="Calibri" w:hAnsi="Times New Roman" w:cs="Times New Roman"/>
            <w:b/>
            <w:color w:val="0563C1"/>
            <w:sz w:val="22"/>
            <w:szCs w:val="22"/>
            <w:highlight w:val="white"/>
            <w:u w:val="single"/>
          </w:rPr>
          <w:t>B&amp;B Hotel Viale Amendola</w:t>
        </w:r>
      </w:hyperlink>
      <w:r w:rsidR="002B722E" w:rsidRPr="00A01C31">
        <w:rPr>
          <w:rFonts w:ascii="Times New Roman" w:eastAsia="Calibri" w:hAnsi="Times New Roman" w:cs="Times New Roman"/>
          <w:b/>
          <w:color w:val="1F2024"/>
          <w:sz w:val="22"/>
          <w:szCs w:val="22"/>
          <w:highlight w:val="white"/>
        </w:rPr>
        <w:t xml:space="preserve"> </w:t>
      </w:r>
    </w:p>
    <w:p w14:paraId="31403FE7" w14:textId="77777777" w:rsidR="002B722E" w:rsidRPr="00A01C31" w:rsidRDefault="002B722E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Calibri" w:hAnsi="Times New Roman" w:cs="Times New Roman"/>
          <w:color w:val="1F2024"/>
          <w:sz w:val="22"/>
          <w:szCs w:val="22"/>
          <w:highlight w:val="white"/>
        </w:rPr>
      </w:pPr>
      <w:r w:rsidRPr="00A01C31">
        <w:rPr>
          <w:rFonts w:ascii="Times New Roman" w:eastAsia="Calibri" w:hAnsi="Times New Roman" w:cs="Times New Roman"/>
          <w:color w:val="1F2024"/>
          <w:sz w:val="22"/>
          <w:szCs w:val="22"/>
          <w:highlight w:val="white"/>
        </w:rPr>
        <w:t xml:space="preserve">Viale Giovanni Amendola, 34, 50121 Firenze, Italia +39 055 2343201 </w:t>
      </w:r>
    </w:p>
    <w:p w14:paraId="5604FB72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Calibri" w:hAnsi="Times New Roman" w:cs="Times New Roman"/>
          <w:sz w:val="22"/>
          <w:szCs w:val="22"/>
          <w:highlight w:val="white"/>
        </w:rPr>
      </w:pPr>
    </w:p>
    <w:p w14:paraId="08E05511" w14:textId="77777777" w:rsidR="002B722E" w:rsidRPr="00A01C31" w:rsidRDefault="00000000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Calibri" w:hAnsi="Times New Roman" w:cs="Times New Roman"/>
          <w:sz w:val="22"/>
          <w:szCs w:val="22"/>
          <w:highlight w:val="white"/>
        </w:rPr>
      </w:pPr>
      <w:hyperlink r:id="rId13">
        <w:r w:rsidR="002B722E" w:rsidRPr="00A01C31">
          <w:rPr>
            <w:rFonts w:ascii="Times New Roman" w:eastAsia="Calibri" w:hAnsi="Times New Roman" w:cs="Times New Roman"/>
            <w:b/>
            <w:color w:val="0563C1"/>
            <w:sz w:val="22"/>
            <w:szCs w:val="22"/>
            <w:highlight w:val="white"/>
            <w:u w:val="single"/>
          </w:rPr>
          <w:t>Ostello Bello</w:t>
        </w:r>
      </w:hyperlink>
      <w:r w:rsidR="002B722E" w:rsidRPr="00A01C31">
        <w:rPr>
          <w:rFonts w:ascii="Times New Roman" w:eastAsia="Calibri" w:hAnsi="Times New Roman" w:cs="Times New Roman"/>
          <w:sz w:val="22"/>
          <w:szCs w:val="22"/>
          <w:highlight w:val="white"/>
        </w:rPr>
        <w:t xml:space="preserve"> </w:t>
      </w:r>
    </w:p>
    <w:p w14:paraId="212C1FFB" w14:textId="77777777" w:rsidR="002B722E" w:rsidRPr="00A01C31" w:rsidRDefault="002B722E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Calibri" w:hAnsi="Times New Roman" w:cs="Times New Roman"/>
          <w:sz w:val="22"/>
          <w:szCs w:val="22"/>
          <w:highlight w:val="white"/>
        </w:rPr>
      </w:pPr>
      <w:r w:rsidRPr="00A01C31">
        <w:rPr>
          <w:rFonts w:ascii="Times New Roman" w:eastAsia="Calibri" w:hAnsi="Times New Roman" w:cs="Times New Roman"/>
          <w:sz w:val="22"/>
          <w:szCs w:val="22"/>
          <w:highlight w:val="white"/>
        </w:rPr>
        <w:t xml:space="preserve">Via Faenza, 56, 50123 Firenze FI </w:t>
      </w:r>
    </w:p>
    <w:p w14:paraId="66266D10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34D39981" w14:textId="182F358F" w:rsidR="002B722E" w:rsidRPr="00A01C31" w:rsidRDefault="00000000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Calibri" w:hAnsi="Times New Roman" w:cs="Times New Roman"/>
          <w:sz w:val="22"/>
          <w:szCs w:val="22"/>
          <w:highlight w:val="white"/>
        </w:rPr>
      </w:pPr>
      <w:hyperlink r:id="rId14">
        <w:r w:rsidR="002B722E" w:rsidRPr="00A01C31">
          <w:rPr>
            <w:rFonts w:ascii="Times New Roman" w:eastAsia="Calibri" w:hAnsi="Times New Roman" w:cs="Times New Roman"/>
            <w:b/>
            <w:color w:val="0563C1"/>
            <w:sz w:val="22"/>
            <w:szCs w:val="22"/>
            <w:highlight w:val="white"/>
            <w:u w:val="single"/>
          </w:rPr>
          <w:t xml:space="preserve">Secret garden </w:t>
        </w:r>
      </w:hyperlink>
    </w:p>
    <w:p w14:paraId="34B4C1FB" w14:textId="77777777" w:rsidR="002B722E" w:rsidRPr="00A01C31" w:rsidRDefault="002B722E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Calibri" w:hAnsi="Times New Roman" w:cs="Times New Roman"/>
          <w:sz w:val="22"/>
          <w:szCs w:val="22"/>
          <w:highlight w:val="white"/>
        </w:rPr>
      </w:pPr>
      <w:r w:rsidRPr="00A01C31">
        <w:rPr>
          <w:rFonts w:ascii="Times New Roman" w:eastAsia="Calibri" w:hAnsi="Times New Roman" w:cs="Times New Roman"/>
          <w:color w:val="1F2024"/>
          <w:sz w:val="22"/>
          <w:szCs w:val="22"/>
          <w:highlight w:val="white"/>
        </w:rPr>
        <w:t xml:space="preserve">Via della Colonna, 31, 50121 Firenze FI </w:t>
      </w:r>
    </w:p>
    <w:p w14:paraId="1C0409EF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1582850A" w14:textId="6B32EEE7" w:rsidR="002B722E" w:rsidRPr="00A01C31" w:rsidRDefault="00000000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Calibri" w:hAnsi="Times New Roman" w:cs="Times New Roman"/>
          <w:sz w:val="22"/>
          <w:szCs w:val="22"/>
          <w:highlight w:val="white"/>
          <w:lang w:val="en-US"/>
        </w:rPr>
      </w:pPr>
      <w:hyperlink r:id="rId15">
        <w:r w:rsidR="002B722E" w:rsidRPr="00A01C31">
          <w:rPr>
            <w:rFonts w:ascii="Times New Roman" w:eastAsia="Calibri" w:hAnsi="Times New Roman" w:cs="Times New Roman"/>
            <w:b/>
            <w:color w:val="0563C1"/>
            <w:sz w:val="22"/>
            <w:szCs w:val="22"/>
            <w:highlight w:val="white"/>
            <w:u w:val="single"/>
            <w:lang w:val="en-US"/>
          </w:rPr>
          <w:t>25hours Hotel Florence</w:t>
        </w:r>
      </w:hyperlink>
      <w:r w:rsidR="002B722E" w:rsidRPr="00A01C31">
        <w:rPr>
          <w:rFonts w:ascii="Times New Roman" w:eastAsia="Calibri" w:hAnsi="Times New Roman" w:cs="Times New Roman"/>
          <w:b/>
          <w:color w:val="333333"/>
          <w:sz w:val="22"/>
          <w:szCs w:val="22"/>
          <w:highlight w:val="white"/>
          <w:lang w:val="en-US"/>
        </w:rPr>
        <w:t xml:space="preserve"> </w:t>
      </w:r>
    </w:p>
    <w:p w14:paraId="4B3695B7" w14:textId="77777777" w:rsidR="002B722E" w:rsidRPr="00A01C31" w:rsidRDefault="002B722E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Calibri" w:hAnsi="Times New Roman" w:cs="Times New Roman"/>
          <w:color w:val="333333"/>
          <w:sz w:val="22"/>
          <w:szCs w:val="22"/>
          <w:highlight w:val="white"/>
          <w:lang w:val="en-US"/>
        </w:rPr>
      </w:pPr>
      <w:r w:rsidRPr="00A01C31">
        <w:rPr>
          <w:rFonts w:ascii="Times New Roman" w:eastAsia="Calibri" w:hAnsi="Times New Roman" w:cs="Times New Roman"/>
          <w:color w:val="262626"/>
          <w:sz w:val="22"/>
          <w:szCs w:val="22"/>
          <w:highlight w:val="white"/>
          <w:lang w:val="en-US"/>
        </w:rPr>
        <w:t xml:space="preserve">Address: </w:t>
      </w:r>
      <w:r w:rsidRPr="00A01C31">
        <w:rPr>
          <w:rFonts w:ascii="Times New Roman" w:eastAsia="Calibri" w:hAnsi="Times New Roman" w:cs="Times New Roman"/>
          <w:color w:val="333333"/>
          <w:sz w:val="22"/>
          <w:szCs w:val="22"/>
          <w:highlight w:val="white"/>
          <w:lang w:val="en-US"/>
        </w:rPr>
        <w:t xml:space="preserve">Piazza San </w:t>
      </w:r>
      <w:proofErr w:type="spellStart"/>
      <w:r w:rsidRPr="00A01C31">
        <w:rPr>
          <w:rFonts w:ascii="Times New Roman" w:eastAsia="Calibri" w:hAnsi="Times New Roman" w:cs="Times New Roman"/>
          <w:color w:val="333333"/>
          <w:sz w:val="22"/>
          <w:szCs w:val="22"/>
          <w:highlight w:val="white"/>
          <w:lang w:val="en-US"/>
        </w:rPr>
        <w:t>Paolino</w:t>
      </w:r>
      <w:proofErr w:type="spellEnd"/>
      <w:r w:rsidRPr="00A01C31">
        <w:rPr>
          <w:rFonts w:ascii="Times New Roman" w:eastAsia="Calibri" w:hAnsi="Times New Roman" w:cs="Times New Roman"/>
          <w:color w:val="333333"/>
          <w:sz w:val="22"/>
          <w:szCs w:val="22"/>
          <w:highlight w:val="white"/>
          <w:lang w:val="en-US"/>
        </w:rPr>
        <w:t xml:space="preserve"> 1 </w:t>
      </w:r>
    </w:p>
    <w:p w14:paraId="609EDAF4" w14:textId="77777777" w:rsidR="00A01C31" w:rsidRPr="00C677E6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2"/>
          <w:szCs w:val="22"/>
          <w:lang w:val="en-US"/>
        </w:rPr>
      </w:pPr>
    </w:p>
    <w:p w14:paraId="081A7975" w14:textId="61FDCC98" w:rsidR="002B722E" w:rsidRPr="00A01C31" w:rsidRDefault="00000000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Calibri" w:hAnsi="Times New Roman" w:cs="Times New Roman"/>
          <w:b/>
          <w:sz w:val="22"/>
          <w:szCs w:val="22"/>
          <w:highlight w:val="white"/>
        </w:rPr>
      </w:pPr>
      <w:hyperlink r:id="rId16">
        <w:r w:rsidR="002B722E" w:rsidRPr="00A01C31">
          <w:rPr>
            <w:rFonts w:ascii="Times New Roman" w:eastAsia="Calibri" w:hAnsi="Times New Roman" w:cs="Times New Roman"/>
            <w:b/>
            <w:color w:val="0563C1"/>
            <w:sz w:val="22"/>
            <w:szCs w:val="22"/>
            <w:highlight w:val="white"/>
            <w:u w:val="single"/>
          </w:rPr>
          <w:t>NH Collection Palazzo Gaddi</w:t>
        </w:r>
      </w:hyperlink>
      <w:r w:rsidR="002B722E" w:rsidRPr="00A01C31">
        <w:rPr>
          <w:rFonts w:ascii="Times New Roman" w:eastAsia="Calibri" w:hAnsi="Times New Roman" w:cs="Times New Roman"/>
          <w:b/>
          <w:color w:val="333333"/>
          <w:sz w:val="22"/>
          <w:szCs w:val="22"/>
          <w:highlight w:val="white"/>
        </w:rPr>
        <w:t xml:space="preserve"> </w:t>
      </w:r>
    </w:p>
    <w:p w14:paraId="7AB22729" w14:textId="77777777" w:rsidR="002B722E" w:rsidRPr="00A01C31" w:rsidRDefault="002B722E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Calibri" w:hAnsi="Times New Roman" w:cs="Times New Roman"/>
          <w:sz w:val="22"/>
          <w:szCs w:val="22"/>
          <w:highlight w:val="white"/>
        </w:rPr>
      </w:pPr>
      <w:proofErr w:type="spellStart"/>
      <w:r w:rsidRPr="00A01C31">
        <w:rPr>
          <w:rFonts w:ascii="Times New Roman" w:eastAsia="Calibri" w:hAnsi="Times New Roman" w:cs="Times New Roman"/>
          <w:color w:val="262626"/>
          <w:sz w:val="22"/>
          <w:szCs w:val="22"/>
          <w:highlight w:val="white"/>
        </w:rPr>
        <w:t>Address</w:t>
      </w:r>
      <w:proofErr w:type="spellEnd"/>
      <w:r w:rsidRPr="00A01C31">
        <w:rPr>
          <w:rFonts w:ascii="Times New Roman" w:eastAsia="Calibri" w:hAnsi="Times New Roman" w:cs="Times New Roman"/>
          <w:color w:val="262626"/>
          <w:sz w:val="22"/>
          <w:szCs w:val="22"/>
          <w:highlight w:val="white"/>
        </w:rPr>
        <w:t xml:space="preserve">: Via del Giglio 9, San Lorenzo </w:t>
      </w:r>
    </w:p>
    <w:p w14:paraId="1CFB1B07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1F954FCD" w14:textId="4942A685" w:rsidR="002B722E" w:rsidRPr="00A01C31" w:rsidRDefault="00000000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Calibri" w:hAnsi="Times New Roman" w:cs="Times New Roman"/>
          <w:sz w:val="22"/>
          <w:szCs w:val="22"/>
          <w:highlight w:val="white"/>
        </w:rPr>
      </w:pPr>
      <w:hyperlink r:id="rId17">
        <w:r w:rsidR="002B722E" w:rsidRPr="00A01C31">
          <w:rPr>
            <w:rFonts w:ascii="Times New Roman" w:eastAsia="Calibri" w:hAnsi="Times New Roman" w:cs="Times New Roman"/>
            <w:b/>
            <w:color w:val="0563C1"/>
            <w:sz w:val="22"/>
            <w:szCs w:val="22"/>
            <w:highlight w:val="white"/>
            <w:u w:val="single"/>
          </w:rPr>
          <w:t>Grand Hotel Baglioni</w:t>
        </w:r>
      </w:hyperlink>
      <w:r w:rsidR="002B722E" w:rsidRPr="00A01C31">
        <w:rPr>
          <w:rFonts w:ascii="Times New Roman" w:eastAsia="Calibri" w:hAnsi="Times New Roman" w:cs="Times New Roman"/>
          <w:b/>
          <w:color w:val="333333"/>
          <w:sz w:val="22"/>
          <w:szCs w:val="22"/>
          <w:highlight w:val="white"/>
        </w:rPr>
        <w:t xml:space="preserve"> </w:t>
      </w:r>
    </w:p>
    <w:p w14:paraId="3E232159" w14:textId="77777777" w:rsidR="002B722E" w:rsidRPr="00A01C31" w:rsidRDefault="002B722E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Calibri" w:hAnsi="Times New Roman" w:cs="Times New Roman"/>
          <w:sz w:val="22"/>
          <w:szCs w:val="22"/>
          <w:highlight w:val="white"/>
        </w:rPr>
      </w:pPr>
      <w:proofErr w:type="spellStart"/>
      <w:r w:rsidRPr="00A01C31">
        <w:rPr>
          <w:rFonts w:ascii="Times New Roman" w:eastAsia="Calibri" w:hAnsi="Times New Roman" w:cs="Times New Roman"/>
          <w:color w:val="262626"/>
          <w:sz w:val="22"/>
          <w:szCs w:val="22"/>
          <w:highlight w:val="white"/>
        </w:rPr>
        <w:t>Address</w:t>
      </w:r>
      <w:proofErr w:type="spellEnd"/>
      <w:r w:rsidRPr="00A01C31">
        <w:rPr>
          <w:rFonts w:ascii="Times New Roman" w:eastAsia="Calibri" w:hAnsi="Times New Roman" w:cs="Times New Roman"/>
          <w:color w:val="262626"/>
          <w:sz w:val="22"/>
          <w:szCs w:val="22"/>
          <w:highlight w:val="white"/>
        </w:rPr>
        <w:t xml:space="preserve">: Piazza Unità Italiana 6 </w:t>
      </w:r>
    </w:p>
    <w:p w14:paraId="460D5D2C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64C31DCF" w14:textId="6848A5CB" w:rsidR="002B722E" w:rsidRPr="00A01C31" w:rsidRDefault="00000000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Calibri" w:hAnsi="Times New Roman" w:cs="Times New Roman"/>
          <w:sz w:val="22"/>
          <w:szCs w:val="22"/>
          <w:highlight w:val="white"/>
        </w:rPr>
      </w:pPr>
      <w:hyperlink r:id="rId18">
        <w:r w:rsidR="002B722E" w:rsidRPr="00A01C31">
          <w:rPr>
            <w:rFonts w:ascii="Times New Roman" w:eastAsia="Calibri" w:hAnsi="Times New Roman" w:cs="Times New Roman"/>
            <w:b/>
            <w:color w:val="0563C1"/>
            <w:sz w:val="22"/>
            <w:szCs w:val="22"/>
            <w:highlight w:val="white"/>
            <w:u w:val="single"/>
          </w:rPr>
          <w:t xml:space="preserve">Hotel </w:t>
        </w:r>
        <w:proofErr w:type="spellStart"/>
        <w:r w:rsidR="002B722E" w:rsidRPr="00A01C31">
          <w:rPr>
            <w:rFonts w:ascii="Times New Roman" w:eastAsia="Calibri" w:hAnsi="Times New Roman" w:cs="Times New Roman"/>
            <w:b/>
            <w:color w:val="0563C1"/>
            <w:sz w:val="22"/>
            <w:szCs w:val="22"/>
            <w:highlight w:val="white"/>
            <w:u w:val="single"/>
          </w:rPr>
          <w:t>plaza</w:t>
        </w:r>
        <w:proofErr w:type="spellEnd"/>
        <w:r w:rsidR="002B722E" w:rsidRPr="00A01C31">
          <w:rPr>
            <w:rFonts w:ascii="Times New Roman" w:eastAsia="Calibri" w:hAnsi="Times New Roman" w:cs="Times New Roman"/>
            <w:b/>
            <w:color w:val="0563C1"/>
            <w:sz w:val="22"/>
            <w:szCs w:val="22"/>
            <w:highlight w:val="white"/>
            <w:u w:val="single"/>
          </w:rPr>
          <w:t xml:space="preserve"> lucchesi</w:t>
        </w:r>
      </w:hyperlink>
      <w:r w:rsidR="002B722E" w:rsidRPr="00A01C31">
        <w:rPr>
          <w:rFonts w:ascii="Times New Roman" w:eastAsia="Calibri" w:hAnsi="Times New Roman" w:cs="Times New Roman"/>
          <w:b/>
          <w:color w:val="262626"/>
          <w:sz w:val="22"/>
          <w:szCs w:val="22"/>
          <w:highlight w:val="white"/>
        </w:rPr>
        <w:t xml:space="preserve"> </w:t>
      </w:r>
    </w:p>
    <w:p w14:paraId="2C5B7D2B" w14:textId="77777777" w:rsidR="002B722E" w:rsidRPr="00A01C31" w:rsidRDefault="002B722E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Calibri" w:hAnsi="Times New Roman" w:cs="Times New Roman"/>
          <w:color w:val="1F2024"/>
          <w:sz w:val="22"/>
          <w:szCs w:val="22"/>
          <w:highlight w:val="white"/>
        </w:rPr>
      </w:pPr>
      <w:proofErr w:type="spellStart"/>
      <w:r w:rsidRPr="00A01C31">
        <w:rPr>
          <w:rFonts w:ascii="Times New Roman" w:eastAsia="Calibri" w:hAnsi="Times New Roman" w:cs="Times New Roman"/>
          <w:color w:val="262626"/>
          <w:sz w:val="22"/>
          <w:szCs w:val="22"/>
          <w:highlight w:val="white"/>
        </w:rPr>
        <w:t>Address</w:t>
      </w:r>
      <w:proofErr w:type="spellEnd"/>
      <w:r w:rsidRPr="00A01C31">
        <w:rPr>
          <w:rFonts w:ascii="Times New Roman" w:eastAsia="Calibri" w:hAnsi="Times New Roman" w:cs="Times New Roman"/>
          <w:color w:val="262626"/>
          <w:sz w:val="22"/>
          <w:szCs w:val="22"/>
          <w:highlight w:val="white"/>
        </w:rPr>
        <w:t xml:space="preserve">: </w:t>
      </w:r>
      <w:r w:rsidRPr="00A01C31">
        <w:rPr>
          <w:rFonts w:ascii="Times New Roman" w:eastAsia="Calibri" w:hAnsi="Times New Roman" w:cs="Times New Roman"/>
          <w:color w:val="1F2024"/>
          <w:sz w:val="22"/>
          <w:szCs w:val="22"/>
          <w:highlight w:val="white"/>
        </w:rPr>
        <w:t xml:space="preserve">Lungarno della Zecca Vecchia, 38 </w:t>
      </w:r>
    </w:p>
    <w:p w14:paraId="17122C57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4CDDB4D6" w14:textId="09BC4791" w:rsidR="002B722E" w:rsidRPr="00A01C31" w:rsidRDefault="00000000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Calibri" w:hAnsi="Times New Roman" w:cs="Times New Roman"/>
          <w:b/>
          <w:sz w:val="22"/>
          <w:szCs w:val="22"/>
          <w:highlight w:val="white"/>
        </w:rPr>
      </w:pPr>
      <w:hyperlink r:id="rId19">
        <w:r w:rsidR="002B722E" w:rsidRPr="00A01C31">
          <w:rPr>
            <w:rFonts w:ascii="Times New Roman" w:eastAsia="Calibri" w:hAnsi="Times New Roman" w:cs="Times New Roman"/>
            <w:b/>
            <w:color w:val="0563C1"/>
            <w:sz w:val="22"/>
            <w:szCs w:val="22"/>
            <w:highlight w:val="white"/>
            <w:u w:val="single"/>
          </w:rPr>
          <w:t>Cellai Boutique Hotel</w:t>
        </w:r>
      </w:hyperlink>
      <w:r w:rsidR="002B722E" w:rsidRPr="00A01C31">
        <w:rPr>
          <w:rFonts w:ascii="Times New Roman" w:eastAsia="Calibri" w:hAnsi="Times New Roman" w:cs="Times New Roman"/>
          <w:b/>
          <w:color w:val="1F2024"/>
          <w:sz w:val="22"/>
          <w:szCs w:val="22"/>
          <w:highlight w:val="white"/>
        </w:rPr>
        <w:t xml:space="preserve"> </w:t>
      </w:r>
    </w:p>
    <w:p w14:paraId="706F43E4" w14:textId="77777777" w:rsidR="002B722E" w:rsidRPr="00A01C31" w:rsidRDefault="002B722E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Calibri" w:hAnsi="Times New Roman" w:cs="Times New Roman"/>
          <w:color w:val="1F2024"/>
          <w:sz w:val="22"/>
          <w:szCs w:val="22"/>
          <w:highlight w:val="white"/>
        </w:rPr>
      </w:pPr>
      <w:proofErr w:type="spellStart"/>
      <w:r w:rsidRPr="00A01C31">
        <w:rPr>
          <w:rFonts w:ascii="Times New Roman" w:eastAsia="Calibri" w:hAnsi="Times New Roman" w:cs="Times New Roman"/>
          <w:color w:val="262626"/>
          <w:sz w:val="22"/>
          <w:szCs w:val="22"/>
          <w:highlight w:val="white"/>
        </w:rPr>
        <w:t>Address</w:t>
      </w:r>
      <w:proofErr w:type="spellEnd"/>
      <w:r w:rsidRPr="00A01C31">
        <w:rPr>
          <w:rFonts w:ascii="Times New Roman" w:eastAsia="Calibri" w:hAnsi="Times New Roman" w:cs="Times New Roman"/>
          <w:color w:val="262626"/>
          <w:sz w:val="22"/>
          <w:szCs w:val="22"/>
          <w:highlight w:val="white"/>
        </w:rPr>
        <w:t xml:space="preserve">: </w:t>
      </w:r>
      <w:r w:rsidRPr="00A01C31">
        <w:rPr>
          <w:rFonts w:ascii="Times New Roman" w:eastAsia="Calibri" w:hAnsi="Times New Roman" w:cs="Times New Roman"/>
          <w:color w:val="1F2024"/>
          <w:sz w:val="22"/>
          <w:szCs w:val="22"/>
          <w:highlight w:val="white"/>
        </w:rPr>
        <w:t xml:space="preserve">Via Ventisette Aprile, 52/R </w:t>
      </w:r>
    </w:p>
    <w:p w14:paraId="25657C32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778C6CF9" w14:textId="2F3BD4F5" w:rsidR="002B722E" w:rsidRPr="00A01C31" w:rsidRDefault="00000000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Calibri" w:hAnsi="Times New Roman" w:cs="Times New Roman"/>
          <w:b/>
          <w:sz w:val="22"/>
          <w:szCs w:val="22"/>
          <w:highlight w:val="white"/>
        </w:rPr>
      </w:pPr>
      <w:hyperlink r:id="rId20">
        <w:r w:rsidR="002B722E" w:rsidRPr="00A01C31">
          <w:rPr>
            <w:rFonts w:ascii="Times New Roman" w:eastAsia="Calibri" w:hAnsi="Times New Roman" w:cs="Times New Roman"/>
            <w:b/>
            <w:color w:val="0563C1"/>
            <w:sz w:val="22"/>
            <w:szCs w:val="22"/>
            <w:highlight w:val="white"/>
            <w:u w:val="single"/>
          </w:rPr>
          <w:t xml:space="preserve">Tornabuoni </w:t>
        </w:r>
        <w:proofErr w:type="spellStart"/>
        <w:r w:rsidR="002B722E" w:rsidRPr="00A01C31">
          <w:rPr>
            <w:rFonts w:ascii="Times New Roman" w:eastAsia="Calibri" w:hAnsi="Times New Roman" w:cs="Times New Roman"/>
            <w:b/>
            <w:color w:val="0563C1"/>
            <w:sz w:val="22"/>
            <w:szCs w:val="22"/>
            <w:highlight w:val="white"/>
            <w:u w:val="single"/>
          </w:rPr>
          <w:t>View</w:t>
        </w:r>
        <w:proofErr w:type="spellEnd"/>
      </w:hyperlink>
    </w:p>
    <w:p w14:paraId="613D8311" w14:textId="77777777" w:rsidR="002B722E" w:rsidRPr="00A01C31" w:rsidRDefault="002B722E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Calibri" w:hAnsi="Times New Roman" w:cs="Times New Roman"/>
          <w:sz w:val="22"/>
          <w:szCs w:val="22"/>
          <w:highlight w:val="white"/>
        </w:rPr>
      </w:pPr>
      <w:proofErr w:type="spellStart"/>
      <w:r w:rsidRPr="00A01C31">
        <w:rPr>
          <w:rFonts w:ascii="Times New Roman" w:eastAsia="Calibri" w:hAnsi="Times New Roman" w:cs="Times New Roman"/>
          <w:color w:val="262626"/>
          <w:sz w:val="22"/>
          <w:szCs w:val="22"/>
          <w:highlight w:val="white"/>
        </w:rPr>
        <w:t>Address</w:t>
      </w:r>
      <w:proofErr w:type="spellEnd"/>
      <w:r w:rsidRPr="00A01C31">
        <w:rPr>
          <w:rFonts w:ascii="Times New Roman" w:eastAsia="Calibri" w:hAnsi="Times New Roman" w:cs="Times New Roman"/>
          <w:color w:val="262626"/>
          <w:sz w:val="22"/>
          <w:szCs w:val="22"/>
          <w:highlight w:val="white"/>
        </w:rPr>
        <w:t xml:space="preserve">: Via </w:t>
      </w:r>
      <w:r w:rsidRPr="00A01C31">
        <w:rPr>
          <w:rFonts w:ascii="Times New Roman" w:eastAsia="Calibri" w:hAnsi="Times New Roman" w:cs="Times New Roman"/>
          <w:sz w:val="22"/>
          <w:szCs w:val="22"/>
          <w:highlight w:val="white"/>
        </w:rPr>
        <w:t xml:space="preserve">del Parione, 1 </w:t>
      </w:r>
    </w:p>
    <w:p w14:paraId="3E23CC71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Calibri" w:hAnsi="Times New Roman" w:cs="Times New Roman"/>
          <w:b/>
          <w:color w:val="0563C1"/>
          <w:sz w:val="22"/>
          <w:szCs w:val="22"/>
          <w:highlight w:val="white"/>
          <w:u w:val="single"/>
        </w:rPr>
      </w:pPr>
    </w:p>
    <w:p w14:paraId="0FDA11B3" w14:textId="415A3EB0" w:rsidR="002B722E" w:rsidRPr="00A01C31" w:rsidRDefault="002B722E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Calibri" w:hAnsi="Times New Roman" w:cs="Times New Roman"/>
          <w:b/>
          <w:color w:val="0563C1"/>
          <w:sz w:val="22"/>
          <w:szCs w:val="22"/>
          <w:highlight w:val="white"/>
          <w:u w:val="single"/>
        </w:rPr>
      </w:pPr>
      <w:r w:rsidRPr="00A01C31">
        <w:rPr>
          <w:rFonts w:ascii="Times New Roman" w:eastAsia="Calibri" w:hAnsi="Times New Roman" w:cs="Times New Roman"/>
          <w:b/>
          <w:color w:val="0563C1"/>
          <w:sz w:val="22"/>
          <w:szCs w:val="22"/>
          <w:highlight w:val="white"/>
          <w:u w:val="single"/>
        </w:rPr>
        <w:t>Hotel Loggiato dei Serviti</w:t>
      </w:r>
    </w:p>
    <w:p w14:paraId="3BE5B06E" w14:textId="5BC2ACD5" w:rsidR="002B722E" w:rsidRPr="00A01C31" w:rsidRDefault="002B722E" w:rsidP="00A01C31">
      <w:pPr>
        <w:pStyle w:val="NormaleWeb"/>
        <w:spacing w:before="0" w:beforeAutospacing="0" w:after="0" w:afterAutospacing="0"/>
        <w:rPr>
          <w:sz w:val="22"/>
          <w:szCs w:val="22"/>
        </w:rPr>
      </w:pPr>
      <w:r w:rsidRPr="00A01C31">
        <w:rPr>
          <w:sz w:val="22"/>
          <w:szCs w:val="22"/>
        </w:rPr>
        <w:t xml:space="preserve">Piazza Santissima Annunziata n.3, 50122 </w:t>
      </w:r>
      <w:r w:rsidR="00A01C31">
        <w:rPr>
          <w:sz w:val="22"/>
          <w:szCs w:val="22"/>
        </w:rPr>
        <w:t>–</w:t>
      </w:r>
      <w:r w:rsidRPr="00A01C31">
        <w:rPr>
          <w:sz w:val="22"/>
          <w:szCs w:val="22"/>
        </w:rPr>
        <w:t xml:space="preserve"> Firenze</w:t>
      </w:r>
      <w:r w:rsidR="00A01C31">
        <w:rPr>
          <w:sz w:val="22"/>
          <w:szCs w:val="22"/>
        </w:rPr>
        <w:t xml:space="preserve"> (close to the University </w:t>
      </w:r>
      <w:proofErr w:type="spellStart"/>
      <w:r w:rsidR="00A01C31">
        <w:rPr>
          <w:sz w:val="22"/>
          <w:szCs w:val="22"/>
        </w:rPr>
        <w:t>venue</w:t>
      </w:r>
      <w:proofErr w:type="spellEnd"/>
      <w:r w:rsidR="00A01C31">
        <w:rPr>
          <w:sz w:val="22"/>
          <w:szCs w:val="22"/>
        </w:rPr>
        <w:t>)</w:t>
      </w:r>
    </w:p>
    <w:p w14:paraId="4970F2A4" w14:textId="77777777" w:rsidR="00A01C31" w:rsidRPr="00A01C31" w:rsidRDefault="00A01C31" w:rsidP="00A01C31">
      <w:pPr>
        <w:pStyle w:val="NormaleWeb"/>
        <w:spacing w:before="0" w:beforeAutospacing="0" w:after="0" w:afterAutospacing="0"/>
        <w:rPr>
          <w:rFonts w:eastAsia="Calibri"/>
          <w:b/>
          <w:color w:val="0563C1"/>
          <w:sz w:val="22"/>
          <w:szCs w:val="22"/>
          <w:highlight w:val="white"/>
          <w:u w:val="single"/>
        </w:rPr>
      </w:pPr>
    </w:p>
    <w:p w14:paraId="75AE52D6" w14:textId="7E66D11B" w:rsidR="002B722E" w:rsidRPr="00A01C31" w:rsidRDefault="002B722E" w:rsidP="00A01C31">
      <w:pPr>
        <w:pStyle w:val="NormaleWeb"/>
        <w:spacing w:before="0" w:beforeAutospacing="0" w:after="0" w:afterAutospacing="0"/>
        <w:rPr>
          <w:sz w:val="22"/>
          <w:szCs w:val="22"/>
        </w:rPr>
      </w:pPr>
      <w:r w:rsidRPr="00A01C31">
        <w:rPr>
          <w:rFonts w:eastAsia="Calibri"/>
          <w:b/>
          <w:color w:val="0563C1"/>
          <w:sz w:val="22"/>
          <w:szCs w:val="22"/>
          <w:highlight w:val="white"/>
          <w:u w:val="single"/>
        </w:rPr>
        <w:t>Hotel Arizona</w:t>
      </w:r>
      <w:r w:rsidRPr="00A01C31">
        <w:rPr>
          <w:sz w:val="22"/>
          <w:szCs w:val="22"/>
        </w:rPr>
        <w:br/>
        <w:t>Via Luigi Carlo Farini 2 - 50121 Firenze</w:t>
      </w:r>
    </w:p>
    <w:p w14:paraId="75A2FB75" w14:textId="77777777" w:rsidR="00A01C31" w:rsidRPr="00A01C31" w:rsidRDefault="00A01C31" w:rsidP="00A01C31">
      <w:pPr>
        <w:pStyle w:val="NormaleWeb"/>
        <w:spacing w:before="0" w:beforeAutospacing="0" w:after="0" w:afterAutospacing="0"/>
        <w:rPr>
          <w:rFonts w:eastAsia="Calibri"/>
          <w:b/>
          <w:color w:val="0563C1"/>
          <w:sz w:val="22"/>
          <w:szCs w:val="22"/>
          <w:highlight w:val="white"/>
          <w:u w:val="single"/>
        </w:rPr>
      </w:pPr>
    </w:p>
    <w:p w14:paraId="3BACC4A4" w14:textId="0C82166D" w:rsidR="002B722E" w:rsidRPr="00A01C31" w:rsidRDefault="002B722E" w:rsidP="00A01C31">
      <w:pPr>
        <w:pStyle w:val="NormaleWeb"/>
        <w:spacing w:before="0" w:beforeAutospacing="0" w:after="0" w:afterAutospacing="0"/>
        <w:rPr>
          <w:sz w:val="22"/>
          <w:szCs w:val="22"/>
        </w:rPr>
      </w:pPr>
      <w:r w:rsidRPr="00A01C31">
        <w:rPr>
          <w:rFonts w:eastAsia="Calibri"/>
          <w:b/>
          <w:color w:val="0563C1"/>
          <w:sz w:val="22"/>
          <w:szCs w:val="22"/>
          <w:highlight w:val="white"/>
          <w:u w:val="single"/>
        </w:rPr>
        <w:t>The Social Hub</w:t>
      </w:r>
      <w:r w:rsidRPr="00A01C31">
        <w:rPr>
          <w:sz w:val="22"/>
          <w:szCs w:val="22"/>
        </w:rPr>
        <w:br/>
        <w:t>Viale Spartaco Lavagnini, 70-72, 50129 Firenze</w:t>
      </w:r>
      <w:r w:rsidRPr="00A01C31">
        <w:rPr>
          <w:sz w:val="22"/>
          <w:szCs w:val="22"/>
        </w:rPr>
        <w:br/>
      </w:r>
    </w:p>
    <w:p w14:paraId="575DA519" w14:textId="77777777" w:rsidR="007A57DA" w:rsidRPr="00882B42" w:rsidRDefault="007A57DA" w:rsidP="00E92B52">
      <w:pPr>
        <w:shd w:val="clear" w:color="auto" w:fill="FFFFFF"/>
        <w:spacing w:after="0" w:line="240" w:lineRule="auto"/>
        <w:rPr>
          <w:rFonts w:ascii="Times" w:eastAsia="Times New Roman" w:hAnsi="Times" w:cs="Calibri"/>
          <w:color w:val="222222"/>
          <w:kern w:val="0"/>
          <w:sz w:val="22"/>
          <w:szCs w:val="22"/>
          <w:lang w:eastAsia="it-IT"/>
          <w14:ligatures w14:val="none"/>
        </w:rPr>
      </w:pPr>
    </w:p>
    <w:sectPr w:rsidR="007A57DA" w:rsidRPr="00882B42">
      <w:headerReference w:type="default" r:id="rId21"/>
      <w:footerReference w:type="even" r:id="rId22"/>
      <w:footerReference w:type="default" r:id="rId2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3C9A5" w14:textId="77777777" w:rsidR="00013F93" w:rsidRDefault="00013F93" w:rsidP="00DE43A8">
      <w:pPr>
        <w:spacing w:after="0" w:line="240" w:lineRule="auto"/>
      </w:pPr>
      <w:r>
        <w:separator/>
      </w:r>
    </w:p>
  </w:endnote>
  <w:endnote w:type="continuationSeparator" w:id="0">
    <w:p w14:paraId="0608CA4B" w14:textId="77777777" w:rsidR="00013F93" w:rsidRDefault="00013F93" w:rsidP="00DE4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2076956650"/>
      <w:docPartObj>
        <w:docPartGallery w:val="Page Numbers (Bottom of Page)"/>
        <w:docPartUnique/>
      </w:docPartObj>
    </w:sdtPr>
    <w:sdtContent>
      <w:p w14:paraId="433BFC84" w14:textId="66F9406E" w:rsidR="009F2305" w:rsidRDefault="009F2305" w:rsidP="00213A34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9CE1D05" w14:textId="77777777" w:rsidR="009F2305" w:rsidRDefault="009F2305" w:rsidP="009F230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968569549"/>
      <w:docPartObj>
        <w:docPartGallery w:val="Page Numbers (Bottom of Page)"/>
        <w:docPartUnique/>
      </w:docPartObj>
    </w:sdtPr>
    <w:sdtContent>
      <w:p w14:paraId="72533E77" w14:textId="5DDC01F3" w:rsidR="009F2305" w:rsidRDefault="009F2305" w:rsidP="00213A34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566EC39D" w14:textId="77777777" w:rsidR="009F2305" w:rsidRDefault="009F2305" w:rsidP="009F2305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44CA8" w14:textId="77777777" w:rsidR="00013F93" w:rsidRDefault="00013F93" w:rsidP="00DE43A8">
      <w:pPr>
        <w:spacing w:after="0" w:line="240" w:lineRule="auto"/>
      </w:pPr>
      <w:r>
        <w:separator/>
      </w:r>
    </w:p>
  </w:footnote>
  <w:footnote w:type="continuationSeparator" w:id="0">
    <w:p w14:paraId="6FF83BFC" w14:textId="77777777" w:rsidR="00013F93" w:rsidRDefault="00013F93" w:rsidP="00DE43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83484" w14:textId="0AAF305E" w:rsidR="009F2305" w:rsidRDefault="009F2305">
    <w:pPr>
      <w:pStyle w:val="Intestazione"/>
    </w:pPr>
    <w:r w:rsidRPr="009F2305">
      <w:rPr>
        <w:noProof/>
      </w:rPr>
      <w:t xml:space="preserve"> </w:t>
    </w: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9F2305" w14:paraId="1DA93280" w14:textId="77777777" w:rsidTr="009F2305">
      <w:tc>
        <w:tcPr>
          <w:tcW w:w="4814" w:type="dxa"/>
        </w:tcPr>
        <w:p w14:paraId="5FB8B3A5" w14:textId="63834ED5" w:rsidR="009F2305" w:rsidRDefault="009F2305">
          <w:pPr>
            <w:pStyle w:val="Intestazione"/>
          </w:pPr>
          <w:r>
            <w:rPr>
              <w:noProof/>
            </w:rPr>
            <w:drawing>
              <wp:inline distT="0" distB="0" distL="0" distR="0" wp14:anchorId="3F742EA0" wp14:editId="672D8385">
                <wp:extent cx="2023533" cy="983213"/>
                <wp:effectExtent l="0" t="0" r="0" b="0"/>
                <wp:docPr id="1975988925" name="Immagine 4" descr="Immagine che contiene Carattere, simbolo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5988925" name="Immagine 4" descr="Immagine che contiene Carattere, simbolo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8740" cy="9906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BD0A079" w14:textId="7DDF4084" w:rsidR="009F2305" w:rsidRDefault="009F2305" w:rsidP="009F2305">
          <w:pPr>
            <w:pStyle w:val="Intestazione"/>
            <w:jc w:val="center"/>
          </w:pPr>
          <w:r w:rsidRPr="009F2305">
            <w:rPr>
              <w:noProof/>
            </w:rPr>
            <w:drawing>
              <wp:inline distT="0" distB="0" distL="0" distR="0" wp14:anchorId="78BAF4E5" wp14:editId="3751F997">
                <wp:extent cx="1101273" cy="1648263"/>
                <wp:effectExtent l="6032" t="0" r="0" b="0"/>
                <wp:docPr id="1569079035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9079035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 rot="16200000">
                          <a:off x="0" y="0"/>
                          <a:ext cx="1102805" cy="16505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08073C1" w14:textId="4D0111E4" w:rsidR="00DE43A8" w:rsidRDefault="00DE43A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91A90"/>
    <w:multiLevelType w:val="multilevel"/>
    <w:tmpl w:val="6F6276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AD3A97"/>
    <w:multiLevelType w:val="multilevel"/>
    <w:tmpl w:val="CC98817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1B082D7C"/>
    <w:multiLevelType w:val="multilevel"/>
    <w:tmpl w:val="6ECACEF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AE7EA3"/>
    <w:multiLevelType w:val="multilevel"/>
    <w:tmpl w:val="2A402AE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06507E"/>
    <w:multiLevelType w:val="multilevel"/>
    <w:tmpl w:val="57A862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7C0BC2"/>
    <w:multiLevelType w:val="hybridMultilevel"/>
    <w:tmpl w:val="9FD06B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911CEA"/>
    <w:multiLevelType w:val="multilevel"/>
    <w:tmpl w:val="EE10A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C9E3491"/>
    <w:multiLevelType w:val="multilevel"/>
    <w:tmpl w:val="C538B2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B225E52"/>
    <w:multiLevelType w:val="multilevel"/>
    <w:tmpl w:val="77D49D0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BF04688"/>
    <w:multiLevelType w:val="multilevel"/>
    <w:tmpl w:val="304AF4F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E2E5B76"/>
    <w:multiLevelType w:val="hybridMultilevel"/>
    <w:tmpl w:val="8ECE168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6A10EA"/>
    <w:multiLevelType w:val="multilevel"/>
    <w:tmpl w:val="4864A8C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5AD75AD"/>
    <w:multiLevelType w:val="multilevel"/>
    <w:tmpl w:val="74DEE1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9B51D7A"/>
    <w:multiLevelType w:val="multilevel"/>
    <w:tmpl w:val="306ADF0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2B4832"/>
    <w:multiLevelType w:val="multilevel"/>
    <w:tmpl w:val="C2D05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95722154">
    <w:abstractNumId w:val="14"/>
  </w:num>
  <w:num w:numId="2" w16cid:durableId="364990485">
    <w:abstractNumId w:val="7"/>
    <w:lvlOverride w:ilvl="0">
      <w:lvl w:ilvl="0">
        <w:numFmt w:val="decimal"/>
        <w:lvlText w:val="%1."/>
        <w:lvlJc w:val="left"/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3" w16cid:durableId="1378972521">
    <w:abstractNumId w:val="12"/>
    <w:lvlOverride w:ilvl="0">
      <w:lvl w:ilvl="0">
        <w:numFmt w:val="decimal"/>
        <w:lvlText w:val="%1."/>
        <w:lvlJc w:val="left"/>
      </w:lvl>
    </w:lvlOverride>
  </w:num>
  <w:num w:numId="4" w16cid:durableId="505637949">
    <w:abstractNumId w:val="0"/>
    <w:lvlOverride w:ilvl="0">
      <w:lvl w:ilvl="0">
        <w:numFmt w:val="decimal"/>
        <w:lvlText w:val="%1."/>
        <w:lvlJc w:val="left"/>
      </w:lvl>
    </w:lvlOverride>
  </w:num>
  <w:num w:numId="5" w16cid:durableId="1381250932">
    <w:abstractNumId w:val="4"/>
    <w:lvlOverride w:ilvl="0">
      <w:lvl w:ilvl="0">
        <w:numFmt w:val="decimal"/>
        <w:lvlText w:val="%1."/>
        <w:lvlJc w:val="left"/>
      </w:lvl>
    </w:lvlOverride>
  </w:num>
  <w:num w:numId="6" w16cid:durableId="330718947">
    <w:abstractNumId w:val="3"/>
    <w:lvlOverride w:ilvl="0">
      <w:lvl w:ilvl="0">
        <w:numFmt w:val="decimal"/>
        <w:lvlText w:val="%1."/>
        <w:lvlJc w:val="left"/>
      </w:lvl>
    </w:lvlOverride>
  </w:num>
  <w:num w:numId="7" w16cid:durableId="377513493">
    <w:abstractNumId w:val="8"/>
    <w:lvlOverride w:ilvl="0">
      <w:lvl w:ilvl="0">
        <w:numFmt w:val="decimal"/>
        <w:lvlText w:val="%1."/>
        <w:lvlJc w:val="left"/>
      </w:lvl>
    </w:lvlOverride>
  </w:num>
  <w:num w:numId="8" w16cid:durableId="1324628931">
    <w:abstractNumId w:val="2"/>
    <w:lvlOverride w:ilvl="0">
      <w:lvl w:ilvl="0">
        <w:numFmt w:val="decimal"/>
        <w:lvlText w:val="%1."/>
        <w:lvlJc w:val="left"/>
      </w:lvl>
    </w:lvlOverride>
  </w:num>
  <w:num w:numId="9" w16cid:durableId="408967209">
    <w:abstractNumId w:val="13"/>
    <w:lvlOverride w:ilvl="0">
      <w:lvl w:ilvl="0">
        <w:numFmt w:val="decimal"/>
        <w:lvlText w:val="%1."/>
        <w:lvlJc w:val="left"/>
      </w:lvl>
    </w:lvlOverride>
  </w:num>
  <w:num w:numId="10" w16cid:durableId="1257204080">
    <w:abstractNumId w:val="9"/>
    <w:lvlOverride w:ilvl="0">
      <w:lvl w:ilvl="0">
        <w:numFmt w:val="decimal"/>
        <w:lvlText w:val="%1."/>
        <w:lvlJc w:val="left"/>
      </w:lvl>
    </w:lvlOverride>
  </w:num>
  <w:num w:numId="11" w16cid:durableId="1355155490">
    <w:abstractNumId w:val="11"/>
    <w:lvlOverride w:ilvl="0">
      <w:lvl w:ilvl="0">
        <w:numFmt w:val="decimal"/>
        <w:lvlText w:val="%1."/>
        <w:lvlJc w:val="left"/>
      </w:lvl>
    </w:lvlOverride>
  </w:num>
  <w:num w:numId="12" w16cid:durableId="1949656269">
    <w:abstractNumId w:val="10"/>
  </w:num>
  <w:num w:numId="13" w16cid:durableId="876355158">
    <w:abstractNumId w:val="6"/>
  </w:num>
  <w:num w:numId="14" w16cid:durableId="828441465">
    <w:abstractNumId w:val="1"/>
  </w:num>
  <w:num w:numId="15" w16cid:durableId="5744387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4C4"/>
    <w:rsid w:val="00013F93"/>
    <w:rsid w:val="000C553E"/>
    <w:rsid w:val="000E1DFE"/>
    <w:rsid w:val="000E4776"/>
    <w:rsid w:val="000E576D"/>
    <w:rsid w:val="0011614F"/>
    <w:rsid w:val="001322D5"/>
    <w:rsid w:val="001826D0"/>
    <w:rsid w:val="00225C8D"/>
    <w:rsid w:val="0029211C"/>
    <w:rsid w:val="002A1C65"/>
    <w:rsid w:val="002B722E"/>
    <w:rsid w:val="00352DF4"/>
    <w:rsid w:val="00364E38"/>
    <w:rsid w:val="004968C8"/>
    <w:rsid w:val="004F3CA3"/>
    <w:rsid w:val="00597D5D"/>
    <w:rsid w:val="005D2296"/>
    <w:rsid w:val="006149B6"/>
    <w:rsid w:val="00620304"/>
    <w:rsid w:val="006C2655"/>
    <w:rsid w:val="006C371B"/>
    <w:rsid w:val="006F3979"/>
    <w:rsid w:val="00757024"/>
    <w:rsid w:val="00771573"/>
    <w:rsid w:val="007A57DA"/>
    <w:rsid w:val="007A6559"/>
    <w:rsid w:val="00823AA5"/>
    <w:rsid w:val="00871E72"/>
    <w:rsid w:val="00882B42"/>
    <w:rsid w:val="008D3EE1"/>
    <w:rsid w:val="008E3040"/>
    <w:rsid w:val="00905CDB"/>
    <w:rsid w:val="009A1D0D"/>
    <w:rsid w:val="009A2847"/>
    <w:rsid w:val="009C2FB5"/>
    <w:rsid w:val="009F2305"/>
    <w:rsid w:val="00A01C31"/>
    <w:rsid w:val="00A15D6E"/>
    <w:rsid w:val="00A576AB"/>
    <w:rsid w:val="00A7221D"/>
    <w:rsid w:val="00A81571"/>
    <w:rsid w:val="00AA2A28"/>
    <w:rsid w:val="00AC2ED7"/>
    <w:rsid w:val="00B04AF7"/>
    <w:rsid w:val="00B25430"/>
    <w:rsid w:val="00C418C1"/>
    <w:rsid w:val="00C677E6"/>
    <w:rsid w:val="00D84D42"/>
    <w:rsid w:val="00DA54C4"/>
    <w:rsid w:val="00DB4459"/>
    <w:rsid w:val="00DE1154"/>
    <w:rsid w:val="00DE43A8"/>
    <w:rsid w:val="00E04E9B"/>
    <w:rsid w:val="00E92B52"/>
    <w:rsid w:val="00F94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DB779B"/>
  <w15:chartTrackingRefBased/>
  <w15:docId w15:val="{BE00CBD7-1099-6347-8CBE-906919DED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A54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A54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A54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A54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A54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A54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A54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A54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A54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A54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A54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A54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A54C4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A54C4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A54C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A54C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A54C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A54C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A54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A54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A54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A54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A54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A54C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A54C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A54C4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A54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A54C4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A54C4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DA5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DE43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43A8"/>
  </w:style>
  <w:style w:type="paragraph" w:styleId="Pidipagina">
    <w:name w:val="footer"/>
    <w:basedOn w:val="Normale"/>
    <w:link w:val="PidipaginaCarattere"/>
    <w:uiPriority w:val="99"/>
    <w:unhideWhenUsed/>
    <w:rsid w:val="00DE43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43A8"/>
  </w:style>
  <w:style w:type="table" w:styleId="Grigliatabella">
    <w:name w:val="Table Grid"/>
    <w:basedOn w:val="Tabellanormale"/>
    <w:uiPriority w:val="39"/>
    <w:rsid w:val="009F2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9F2305"/>
  </w:style>
  <w:style w:type="character" w:styleId="Collegamentoipertestuale">
    <w:name w:val="Hyperlink"/>
    <w:basedOn w:val="Carpredefinitoparagrafo"/>
    <w:uiPriority w:val="99"/>
    <w:unhideWhenUsed/>
    <w:rsid w:val="00A576AB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576A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05CDB"/>
    <w:rPr>
      <w:b/>
      <w:bCs/>
    </w:rPr>
  </w:style>
  <w:style w:type="character" w:styleId="Enfasicorsivo">
    <w:name w:val="Emphasis"/>
    <w:basedOn w:val="Carpredefinitoparagrafo"/>
    <w:uiPriority w:val="20"/>
    <w:qFormat/>
    <w:rsid w:val="00905CDB"/>
    <w:rPr>
      <w:i/>
      <w:iCs/>
    </w:rPr>
  </w:style>
  <w:style w:type="character" w:customStyle="1" w:styleId="qhkto">
    <w:name w:val="qhkto"/>
    <w:basedOn w:val="Carpredefinitoparagrafo"/>
    <w:rsid w:val="007A57DA"/>
  </w:style>
  <w:style w:type="character" w:customStyle="1" w:styleId="ilgtbf">
    <w:name w:val="ilgtbf"/>
    <w:basedOn w:val="Carpredefinitoparagrafo"/>
    <w:rsid w:val="007A57DA"/>
  </w:style>
  <w:style w:type="character" w:styleId="Collegamentovisitato">
    <w:name w:val="FollowedHyperlink"/>
    <w:basedOn w:val="Carpredefinitoparagrafo"/>
    <w:uiPriority w:val="99"/>
    <w:semiHidden/>
    <w:unhideWhenUsed/>
    <w:rsid w:val="009A284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3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0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7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73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0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3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1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93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6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8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7776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36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client=firefox-b-d&amp;tbs=lf:1,lf_ui:2&amp;tbm=lcl&amp;q=forlilpsi&amp;rflfq=1&amp;num=10&amp;ved=2ahUKEwj8k5aSzqn_AhVgX_EDHQchArMQtgN6BAgVEAg" TargetMode="External"/><Relationship Id="rId13" Type="http://schemas.openxmlformats.org/officeDocument/2006/relationships/hyperlink" Target="https://ostellobello.com/it/hostel/firenze/" TargetMode="External"/><Relationship Id="rId18" Type="http://schemas.openxmlformats.org/officeDocument/2006/relationships/hyperlink" Target="https://www.hotelplazalucchesi.it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hyperlink" Target="https://www.hotel-bb.com/it/hotel/firenze-city-center?utm_source=google&amp;utm_medium=cpc&amp;utm_campaign=IT_goo_Brand_Hotel&amp;gad_source=1&amp;gclid=CjwKCAiArfauBhApEiwAeoB7qN9nqwIXvnbrtLLxj9kF0e0DesPh3bLPXmp8Ul-3iJ9ewNDZGitjxxoCipUQAvD_BwE" TargetMode="External"/><Relationship Id="rId17" Type="http://schemas.openxmlformats.org/officeDocument/2006/relationships/hyperlink" Target="https://florence.baglionihotels.com/it/offerte/vantaggio-hotel?gad_source=1&amp;gclid=CjwKCAiArfauBhApEiwAeoB7qCPv2hGauonAQWiaCDXCIEHZs8YdO09akSCIPtjSdCYF17n0IOg2PBoCCBIQAvD_BwE&amp;gclsrc=aw.ds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nh-hotels.com/it/hotel/nh-collection-firenze-palazzo-gaddi?campid=8435708&amp;gad_source=1&amp;gclid=CjwKCAiArfauBhApEiwAeoB7qGXsdcn1iAKrcxLB5ONT8C5r5UWbhd46p-m0jnJ9EBAMBjyRs9LsSxoC0vIQAvD_BwE&amp;gclsrc=aw.ds" TargetMode="External"/><Relationship Id="rId20" Type="http://schemas.openxmlformats.org/officeDocument/2006/relationships/hyperlink" Target="https://www.tornabuoniview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ellowsquare.it/florence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25hours-hotels.com/it/hotels/firenze/piazza-san-paolino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ww.unifi.it/index.php?module=CMpro&amp;func=viewpage&amp;pageid=10832&amp;newlang=eng" TargetMode="External"/><Relationship Id="rId19" Type="http://schemas.openxmlformats.org/officeDocument/2006/relationships/hyperlink" Target="https://www.hotelcellai.it/i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forms/d/e/1FAIpQLSdZdUXyIA5KDNJ4GAW8ZWujDfFacEdl73FnFpQOwqsSHragjw/viewform?vc=0&amp;c=0&amp;w=1&amp;flr=0" TargetMode="External"/><Relationship Id="rId14" Type="http://schemas.openxmlformats.org/officeDocument/2006/relationships/hyperlink" Target="https://www.secretgardenfirenze.com/en/home/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marta.pampaloni</dc:creator>
  <cp:keywords/>
  <dc:description/>
  <cp:lastModifiedBy>Francesca Torlone</cp:lastModifiedBy>
  <cp:revision>4</cp:revision>
  <dcterms:created xsi:type="dcterms:W3CDTF">2024-05-22T12:11:00Z</dcterms:created>
  <dcterms:modified xsi:type="dcterms:W3CDTF">2024-05-22T12:16:00Z</dcterms:modified>
</cp:coreProperties>
</file>